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4C6" w:rsidRPr="00032C36" w:rsidRDefault="003010BB" w:rsidP="0021782D">
      <w:pPr>
        <w:spacing w:after="0"/>
        <w:rPr>
          <w:rFonts w:asciiTheme="majorHAnsi" w:hAnsiTheme="majorHAnsi" w:cstheme="majorHAnsi"/>
          <w:b/>
          <w:bCs/>
          <w:sz w:val="18"/>
          <w:szCs w:val="18"/>
        </w:rPr>
      </w:pPr>
      <w:r w:rsidRPr="00032C36">
        <w:rPr>
          <w:rFonts w:asciiTheme="majorHAnsi" w:hAnsiTheme="majorHAnsi" w:cstheme="majorHAnsi"/>
          <w:b/>
          <w:bCs/>
          <w:sz w:val="18"/>
          <w:szCs w:val="18"/>
        </w:rPr>
        <w:t>Medical Gas Pipeline System (MGPS) Training Course Content</w:t>
      </w:r>
    </w:p>
    <w:p w:rsidR="003010BB" w:rsidRPr="00032C36" w:rsidRDefault="003010BB" w:rsidP="0021782D">
      <w:pPr>
        <w:spacing w:after="0"/>
        <w:rPr>
          <w:rFonts w:asciiTheme="majorHAnsi" w:hAnsiTheme="majorHAnsi" w:cstheme="majorHAnsi"/>
          <w:b/>
          <w:bCs/>
          <w:sz w:val="18"/>
          <w:szCs w:val="18"/>
        </w:rPr>
      </w:pPr>
      <w:r w:rsidRPr="00032C36">
        <w:rPr>
          <w:rFonts w:asciiTheme="majorHAnsi" w:hAnsiTheme="majorHAnsi" w:cstheme="majorHAnsi"/>
          <w:b/>
          <w:bCs/>
          <w:sz w:val="18"/>
          <w:szCs w:val="18"/>
        </w:rPr>
        <w:t>Organized by: Atulit Biswas Swasth Evam Shikshan Samiti</w:t>
      </w:r>
    </w:p>
    <w:p w:rsidR="0021782D" w:rsidRPr="0021782D" w:rsidRDefault="0021782D" w:rsidP="0021782D">
      <w:pPr>
        <w:spacing w:after="0"/>
        <w:rPr>
          <w:rFonts w:asciiTheme="majorHAnsi" w:hAnsiTheme="majorHAnsi" w:cstheme="majorHAnsi"/>
          <w:b/>
          <w:bCs/>
          <w:sz w:val="16"/>
          <w:szCs w:val="16"/>
        </w:rPr>
      </w:pPr>
    </w:p>
    <w:p w:rsidR="003010BB" w:rsidRPr="0021782D" w:rsidRDefault="003010BB" w:rsidP="0021782D">
      <w:pPr>
        <w:spacing w:after="0"/>
        <w:rPr>
          <w:rFonts w:asciiTheme="majorHAnsi" w:hAnsiTheme="majorHAnsi" w:cstheme="majorHAnsi"/>
          <w:b/>
          <w:bCs/>
          <w:sz w:val="16"/>
          <w:szCs w:val="16"/>
        </w:rPr>
      </w:pP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कोर्स</w:t>
      </w:r>
      <w:r w:rsidRPr="0021782D">
        <w:rPr>
          <w:rFonts w:asciiTheme="majorHAnsi" w:hAnsiTheme="majorHAnsi" w:cstheme="majorHAnsi"/>
          <w:b/>
          <w:bCs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का</w:t>
      </w:r>
      <w:r w:rsidRPr="0021782D">
        <w:rPr>
          <w:rFonts w:asciiTheme="majorHAnsi" w:hAnsiTheme="majorHAnsi" w:cstheme="majorHAnsi"/>
          <w:b/>
          <w:bCs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उद्देश्य</w:t>
      </w:r>
    </w:p>
    <w:p w:rsidR="003010BB" w:rsidRPr="00032C36" w:rsidRDefault="003010BB" w:rsidP="0021782D">
      <w:pPr>
        <w:numPr>
          <w:ilvl w:val="0"/>
          <w:numId w:val="1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bookmarkStart w:id="0" w:name="_GoBack"/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मेडिकल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गैस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पाइपलाइन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सिस्टम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की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संरचना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और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कार्यप्रणाली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की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संपूर्ण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समझ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देना</w:t>
      </w:r>
    </w:p>
    <w:p w:rsidR="003010BB" w:rsidRPr="00032C36" w:rsidRDefault="003010BB" w:rsidP="0021782D">
      <w:pPr>
        <w:numPr>
          <w:ilvl w:val="0"/>
          <w:numId w:val="1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हॉस्पिटल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में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मेडिकल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गैसों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की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सुरक्षित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सप्लाई</w:t>
      </w:r>
      <w:r w:rsidRPr="00032C36">
        <w:rPr>
          <w:rFonts w:asciiTheme="majorHAnsi" w:hAnsiTheme="majorHAnsi" w:cstheme="majorHAnsi"/>
          <w:sz w:val="16"/>
          <w:szCs w:val="16"/>
        </w:rPr>
        <w:t xml:space="preserve">,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इंस्टॉलेशन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और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मेंटेनेंस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के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लिए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प्रशिक्षित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तकनीशियन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तैयार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करना</w:t>
      </w:r>
    </w:p>
    <w:p w:rsidR="003010BB" w:rsidRPr="00032C36" w:rsidRDefault="003010BB" w:rsidP="0021782D">
      <w:pPr>
        <w:numPr>
          <w:ilvl w:val="0"/>
          <w:numId w:val="1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ऑक्सीजन</w:t>
      </w:r>
      <w:r w:rsidRPr="00032C36">
        <w:rPr>
          <w:rFonts w:asciiTheme="majorHAnsi" w:hAnsiTheme="majorHAnsi" w:cstheme="majorHAnsi"/>
          <w:sz w:val="16"/>
          <w:szCs w:val="16"/>
        </w:rPr>
        <w:t xml:space="preserve">,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नाइट्रस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ऑक्साइड</w:t>
      </w:r>
      <w:r w:rsidRPr="00032C36">
        <w:rPr>
          <w:rFonts w:asciiTheme="majorHAnsi" w:hAnsiTheme="majorHAnsi" w:cstheme="majorHAnsi"/>
          <w:sz w:val="16"/>
          <w:szCs w:val="16"/>
        </w:rPr>
        <w:t xml:space="preserve">,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वैक्यूम</w:t>
      </w:r>
      <w:r w:rsidRPr="00032C36">
        <w:rPr>
          <w:rFonts w:asciiTheme="majorHAnsi" w:hAnsiTheme="majorHAnsi" w:cstheme="majorHAnsi"/>
          <w:sz w:val="16"/>
          <w:szCs w:val="16"/>
        </w:rPr>
        <w:t xml:space="preserve">,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एयर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और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अन्य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गैसों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के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नियंत्रण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एवं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सुरक्षा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मानकों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में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विशेषज्ञता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प्रदान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करना</w:t>
      </w:r>
    </w:p>
    <w:p w:rsidR="003010BB" w:rsidRPr="00032C36" w:rsidRDefault="003010BB" w:rsidP="0021782D">
      <w:pPr>
        <w:numPr>
          <w:ilvl w:val="0"/>
          <w:numId w:val="1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इमरजेंसी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स्थिति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में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सही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और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त्वरित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प्रतिक्रिया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देने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की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क्षमता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विकसित</w:t>
      </w:r>
      <w:r w:rsidRPr="00032C36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032C36">
        <w:rPr>
          <w:rFonts w:ascii="Nirmala UI" w:hAnsi="Nirmala UI" w:cs="Nirmala UI" w:hint="cs"/>
          <w:sz w:val="16"/>
          <w:szCs w:val="16"/>
          <w:cs/>
          <w:lang w:bidi="hi-IN"/>
        </w:rPr>
        <w:t>करना</w:t>
      </w:r>
    </w:p>
    <w:bookmarkEnd w:id="0"/>
    <w:p w:rsidR="0021782D" w:rsidRPr="00032C36" w:rsidRDefault="0021782D" w:rsidP="0021782D">
      <w:pPr>
        <w:spacing w:after="0"/>
        <w:ind w:left="720"/>
        <w:rPr>
          <w:rFonts w:asciiTheme="majorHAnsi" w:hAnsiTheme="majorHAnsi" w:cstheme="majorHAnsi"/>
          <w:sz w:val="4"/>
          <w:szCs w:val="4"/>
        </w:rPr>
      </w:pPr>
    </w:p>
    <w:p w:rsidR="003010BB" w:rsidRPr="0021782D" w:rsidRDefault="003010BB" w:rsidP="0021782D">
      <w:pPr>
        <w:spacing w:after="0"/>
        <w:rPr>
          <w:rFonts w:asciiTheme="majorHAnsi" w:hAnsiTheme="majorHAnsi" w:cstheme="majorHAnsi"/>
          <w:b/>
          <w:bCs/>
          <w:sz w:val="16"/>
          <w:szCs w:val="16"/>
        </w:rPr>
      </w:pP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लक्षित</w:t>
      </w:r>
      <w:r w:rsidRPr="0021782D">
        <w:rPr>
          <w:rFonts w:asciiTheme="majorHAnsi" w:hAnsiTheme="majorHAnsi" w:cstheme="majorHAnsi"/>
          <w:b/>
          <w:bCs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प्रतिभागी</w:t>
      </w:r>
    </w:p>
    <w:p w:rsidR="003010BB" w:rsidRPr="0021782D" w:rsidRDefault="003010BB" w:rsidP="0021782D">
      <w:pPr>
        <w:numPr>
          <w:ilvl w:val="0"/>
          <w:numId w:val="2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ITI Electrical</w:t>
      </w:r>
    </w:p>
    <w:p w:rsidR="003010BB" w:rsidRPr="0021782D" w:rsidRDefault="003010BB" w:rsidP="0021782D">
      <w:pPr>
        <w:numPr>
          <w:ilvl w:val="0"/>
          <w:numId w:val="2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ITI Mechanical</w:t>
      </w:r>
    </w:p>
    <w:p w:rsidR="003010BB" w:rsidRPr="0021782D" w:rsidRDefault="003010BB" w:rsidP="0021782D">
      <w:pPr>
        <w:numPr>
          <w:ilvl w:val="0"/>
          <w:numId w:val="2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Hospital &amp; Technical Staff</w:t>
      </w:r>
    </w:p>
    <w:p w:rsidR="0021782D" w:rsidRPr="00032C36" w:rsidRDefault="0021782D" w:rsidP="0021782D">
      <w:pPr>
        <w:spacing w:after="0"/>
        <w:ind w:left="720"/>
        <w:rPr>
          <w:rFonts w:asciiTheme="majorHAnsi" w:hAnsiTheme="majorHAnsi" w:cstheme="majorHAnsi"/>
          <w:sz w:val="6"/>
          <w:szCs w:val="6"/>
        </w:rPr>
      </w:pPr>
    </w:p>
    <w:p w:rsidR="003010BB" w:rsidRPr="0021782D" w:rsidRDefault="003010BB" w:rsidP="0021782D">
      <w:pPr>
        <w:spacing w:after="0"/>
        <w:rPr>
          <w:rFonts w:asciiTheme="majorHAnsi" w:hAnsiTheme="majorHAnsi" w:cstheme="majorHAnsi"/>
          <w:b/>
          <w:bCs/>
          <w:sz w:val="16"/>
          <w:szCs w:val="16"/>
        </w:rPr>
      </w:pP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कोर्स</w:t>
      </w:r>
      <w:r w:rsidRPr="0021782D">
        <w:rPr>
          <w:rFonts w:asciiTheme="majorHAnsi" w:hAnsiTheme="majorHAnsi" w:cstheme="majorHAnsi"/>
          <w:b/>
          <w:bCs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की</w:t>
      </w:r>
      <w:r w:rsidRPr="0021782D">
        <w:rPr>
          <w:rFonts w:asciiTheme="majorHAnsi" w:hAnsiTheme="majorHAnsi" w:cstheme="majorHAnsi"/>
          <w:b/>
          <w:bCs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मुख्य</w:t>
      </w:r>
      <w:r w:rsidRPr="0021782D">
        <w:rPr>
          <w:rFonts w:asciiTheme="majorHAnsi" w:hAnsiTheme="majorHAnsi" w:cstheme="majorHAnsi"/>
          <w:b/>
          <w:bCs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सामग्री</w:t>
      </w:r>
    </w:p>
    <w:p w:rsidR="003010BB" w:rsidRPr="0021782D" w:rsidRDefault="003010BB" w:rsidP="0021782D">
      <w:pPr>
        <w:spacing w:after="0"/>
        <w:rPr>
          <w:rFonts w:asciiTheme="majorHAnsi" w:hAnsiTheme="majorHAnsi" w:cstheme="majorHAnsi"/>
          <w:b/>
          <w:bCs/>
          <w:sz w:val="16"/>
          <w:szCs w:val="16"/>
        </w:rPr>
      </w:pPr>
      <w:r w:rsidRPr="0021782D">
        <w:rPr>
          <w:rFonts w:asciiTheme="majorHAnsi" w:hAnsiTheme="majorHAnsi" w:cstheme="majorHAnsi"/>
          <w:b/>
          <w:bCs/>
          <w:sz w:val="16"/>
          <w:szCs w:val="16"/>
        </w:rPr>
        <w:t xml:space="preserve"> Module 1: Introduction to Medical Gas Pipeline System</w:t>
      </w:r>
    </w:p>
    <w:p w:rsidR="003010BB" w:rsidRPr="0021782D" w:rsidRDefault="003010BB" w:rsidP="0021782D">
      <w:pPr>
        <w:numPr>
          <w:ilvl w:val="0"/>
          <w:numId w:val="3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 xml:space="preserve">MGPS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क्या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है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और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इसका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महत्व</w:t>
      </w:r>
    </w:p>
    <w:p w:rsidR="003010BB" w:rsidRPr="0021782D" w:rsidRDefault="003010BB" w:rsidP="0021782D">
      <w:pPr>
        <w:numPr>
          <w:ilvl w:val="0"/>
          <w:numId w:val="3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हॉस्पिटल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गैस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सप्लाई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नेटवर्क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की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संरचना</w:t>
      </w:r>
    </w:p>
    <w:p w:rsidR="003010BB" w:rsidRPr="0021782D" w:rsidRDefault="003010BB" w:rsidP="0021782D">
      <w:pPr>
        <w:numPr>
          <w:ilvl w:val="0"/>
          <w:numId w:val="3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गैसों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के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प्रकार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एवं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उपयोग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क्षेत्र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(</w:t>
      </w:r>
      <w:r w:rsidRPr="0021782D">
        <w:rPr>
          <w:rFonts w:asciiTheme="majorHAnsi" w:hAnsiTheme="majorHAnsi" w:cstheme="majorHAnsi"/>
          <w:sz w:val="16"/>
          <w:szCs w:val="16"/>
        </w:rPr>
        <w:t xml:space="preserve">O₂ / N₂O / CO₂ / Air / Vacuum / AGSS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आदि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>)</w:t>
      </w:r>
    </w:p>
    <w:p w:rsidR="0021782D" w:rsidRPr="00032C36" w:rsidRDefault="0021782D" w:rsidP="0021782D">
      <w:pPr>
        <w:spacing w:after="0"/>
        <w:ind w:left="720"/>
        <w:rPr>
          <w:rFonts w:asciiTheme="majorHAnsi" w:hAnsiTheme="majorHAnsi" w:cstheme="majorHAnsi"/>
          <w:sz w:val="4"/>
          <w:szCs w:val="4"/>
        </w:rPr>
      </w:pPr>
    </w:p>
    <w:p w:rsidR="003010BB" w:rsidRPr="0021782D" w:rsidRDefault="003010BB" w:rsidP="0021782D">
      <w:pPr>
        <w:spacing w:after="0"/>
        <w:rPr>
          <w:rFonts w:asciiTheme="majorHAnsi" w:hAnsiTheme="majorHAnsi" w:cstheme="majorHAnsi"/>
          <w:b/>
          <w:bCs/>
          <w:sz w:val="16"/>
          <w:szCs w:val="16"/>
        </w:rPr>
      </w:pPr>
      <w:r w:rsidRPr="0021782D">
        <w:rPr>
          <w:rFonts w:asciiTheme="majorHAnsi" w:hAnsiTheme="majorHAnsi" w:cstheme="majorHAnsi"/>
          <w:b/>
          <w:bCs/>
          <w:sz w:val="16"/>
          <w:szCs w:val="16"/>
        </w:rPr>
        <w:t xml:space="preserve"> Module 2: MGPS Equipment &amp; Components</w:t>
      </w:r>
    </w:p>
    <w:p w:rsidR="003010BB" w:rsidRPr="0021782D" w:rsidRDefault="003010BB" w:rsidP="0021782D">
      <w:pPr>
        <w:numPr>
          <w:ilvl w:val="0"/>
          <w:numId w:val="4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Manifold Room System</w:t>
      </w:r>
    </w:p>
    <w:p w:rsidR="003010BB" w:rsidRPr="0021782D" w:rsidRDefault="003010BB" w:rsidP="0021782D">
      <w:pPr>
        <w:numPr>
          <w:ilvl w:val="0"/>
          <w:numId w:val="4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Liquid Oxygen Tank (LOX)</w:t>
      </w:r>
    </w:p>
    <w:p w:rsidR="003010BB" w:rsidRPr="0021782D" w:rsidRDefault="003010BB" w:rsidP="0021782D">
      <w:pPr>
        <w:numPr>
          <w:ilvl w:val="0"/>
          <w:numId w:val="4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Medical Air Compressor &amp; Vacuum Pump</w:t>
      </w:r>
    </w:p>
    <w:p w:rsidR="003010BB" w:rsidRPr="0021782D" w:rsidRDefault="003010BB" w:rsidP="0021782D">
      <w:pPr>
        <w:numPr>
          <w:ilvl w:val="0"/>
          <w:numId w:val="4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Pressure Regulators &amp; Gauges</w:t>
      </w:r>
    </w:p>
    <w:p w:rsidR="003010BB" w:rsidRPr="0021782D" w:rsidRDefault="003010BB" w:rsidP="0021782D">
      <w:pPr>
        <w:numPr>
          <w:ilvl w:val="0"/>
          <w:numId w:val="4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Zone Service Units (ZSU)</w:t>
      </w:r>
    </w:p>
    <w:p w:rsidR="003010BB" w:rsidRPr="0021782D" w:rsidRDefault="003010BB" w:rsidP="0021782D">
      <w:pPr>
        <w:numPr>
          <w:ilvl w:val="0"/>
          <w:numId w:val="4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Bed Head Panel (BHP)</w:t>
      </w:r>
    </w:p>
    <w:p w:rsidR="0021782D" w:rsidRPr="00032C36" w:rsidRDefault="0021782D" w:rsidP="0021782D">
      <w:pPr>
        <w:spacing w:after="0"/>
        <w:ind w:left="720"/>
        <w:rPr>
          <w:rFonts w:asciiTheme="majorHAnsi" w:hAnsiTheme="majorHAnsi" w:cstheme="majorHAnsi"/>
          <w:sz w:val="4"/>
          <w:szCs w:val="4"/>
        </w:rPr>
      </w:pPr>
    </w:p>
    <w:p w:rsidR="003010BB" w:rsidRPr="0021782D" w:rsidRDefault="003010BB" w:rsidP="0021782D">
      <w:pPr>
        <w:spacing w:after="0"/>
        <w:rPr>
          <w:rFonts w:asciiTheme="majorHAnsi" w:hAnsiTheme="majorHAnsi" w:cstheme="majorHAnsi"/>
          <w:b/>
          <w:bCs/>
          <w:sz w:val="16"/>
          <w:szCs w:val="16"/>
        </w:rPr>
      </w:pPr>
      <w:r w:rsidRPr="0021782D">
        <w:rPr>
          <w:rFonts w:asciiTheme="majorHAnsi" w:hAnsiTheme="majorHAnsi" w:cstheme="majorHAnsi"/>
          <w:b/>
          <w:bCs/>
          <w:sz w:val="16"/>
          <w:szCs w:val="16"/>
        </w:rPr>
        <w:t xml:space="preserve"> Module 3: Installation, Testing &amp; Commissioning</w:t>
      </w:r>
    </w:p>
    <w:p w:rsidR="003010BB" w:rsidRPr="0021782D" w:rsidRDefault="003010BB" w:rsidP="0021782D">
      <w:pPr>
        <w:numPr>
          <w:ilvl w:val="0"/>
          <w:numId w:val="5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पाइपलाइन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का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चरणबद्ध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इंस्टॉलेशन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प्रक्रिया</w:t>
      </w:r>
    </w:p>
    <w:p w:rsidR="003010BB" w:rsidRPr="0021782D" w:rsidRDefault="003010BB" w:rsidP="0021782D">
      <w:pPr>
        <w:numPr>
          <w:ilvl w:val="0"/>
          <w:numId w:val="5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Copper Pipeline Fittings &amp; Safety Norms</w:t>
      </w:r>
    </w:p>
    <w:p w:rsidR="003010BB" w:rsidRPr="0021782D" w:rsidRDefault="003010BB" w:rsidP="0021782D">
      <w:pPr>
        <w:numPr>
          <w:ilvl w:val="0"/>
          <w:numId w:val="5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Brazing Techniques &amp; Standards</w:t>
      </w:r>
    </w:p>
    <w:p w:rsidR="003010BB" w:rsidRPr="0021782D" w:rsidRDefault="003010BB" w:rsidP="0021782D">
      <w:pPr>
        <w:numPr>
          <w:ilvl w:val="0"/>
          <w:numId w:val="5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Pressure Testing, Leakage Testing &amp; Purity Testing</w:t>
      </w:r>
    </w:p>
    <w:p w:rsidR="003010BB" w:rsidRPr="0021782D" w:rsidRDefault="003010BB" w:rsidP="0021782D">
      <w:pPr>
        <w:numPr>
          <w:ilvl w:val="0"/>
          <w:numId w:val="5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Commissioning Checklist</w:t>
      </w:r>
    </w:p>
    <w:p w:rsidR="0021782D" w:rsidRPr="00032C36" w:rsidRDefault="0021782D" w:rsidP="0021782D">
      <w:pPr>
        <w:spacing w:after="0"/>
        <w:ind w:left="720"/>
        <w:rPr>
          <w:rFonts w:asciiTheme="majorHAnsi" w:hAnsiTheme="majorHAnsi" w:cstheme="majorHAnsi"/>
          <w:sz w:val="6"/>
          <w:szCs w:val="6"/>
        </w:rPr>
      </w:pPr>
    </w:p>
    <w:p w:rsidR="003010BB" w:rsidRPr="0021782D" w:rsidRDefault="003010BB" w:rsidP="0021782D">
      <w:pPr>
        <w:spacing w:after="0"/>
        <w:rPr>
          <w:rFonts w:asciiTheme="majorHAnsi" w:hAnsiTheme="majorHAnsi" w:cstheme="majorHAnsi"/>
          <w:b/>
          <w:bCs/>
          <w:sz w:val="16"/>
          <w:szCs w:val="16"/>
        </w:rPr>
      </w:pPr>
      <w:r w:rsidRPr="0021782D">
        <w:rPr>
          <w:rFonts w:asciiTheme="majorHAnsi" w:hAnsiTheme="majorHAnsi" w:cstheme="majorHAnsi"/>
          <w:b/>
          <w:bCs/>
          <w:sz w:val="16"/>
          <w:szCs w:val="16"/>
        </w:rPr>
        <w:t xml:space="preserve"> Module 4: Operation &amp; Maintenance</w:t>
      </w:r>
    </w:p>
    <w:p w:rsidR="003010BB" w:rsidRPr="0021782D" w:rsidRDefault="003010BB" w:rsidP="0021782D">
      <w:pPr>
        <w:numPr>
          <w:ilvl w:val="0"/>
          <w:numId w:val="6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Daily / Weekly / Monthly Maintenance Protocol</w:t>
      </w:r>
    </w:p>
    <w:p w:rsidR="003010BB" w:rsidRPr="0021782D" w:rsidRDefault="003010BB" w:rsidP="0021782D">
      <w:pPr>
        <w:numPr>
          <w:ilvl w:val="0"/>
          <w:numId w:val="6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Gas Flow Monitoring &amp; Pressure Management</w:t>
      </w:r>
    </w:p>
    <w:p w:rsidR="003010BB" w:rsidRPr="0021782D" w:rsidRDefault="003010BB" w:rsidP="0021782D">
      <w:pPr>
        <w:numPr>
          <w:ilvl w:val="0"/>
          <w:numId w:val="6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Alarm System Handling</w:t>
      </w:r>
    </w:p>
    <w:p w:rsidR="003010BB" w:rsidRPr="0021782D" w:rsidRDefault="003010BB" w:rsidP="0021782D">
      <w:pPr>
        <w:numPr>
          <w:ilvl w:val="0"/>
          <w:numId w:val="6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Breakdown Handling &amp; Replacement Procedure</w:t>
      </w:r>
    </w:p>
    <w:p w:rsidR="0021782D" w:rsidRPr="00032C36" w:rsidRDefault="0021782D" w:rsidP="0021782D">
      <w:pPr>
        <w:spacing w:after="0"/>
        <w:ind w:left="720"/>
        <w:rPr>
          <w:rFonts w:asciiTheme="majorHAnsi" w:hAnsiTheme="majorHAnsi" w:cstheme="majorHAnsi"/>
          <w:sz w:val="4"/>
          <w:szCs w:val="4"/>
        </w:rPr>
      </w:pPr>
    </w:p>
    <w:p w:rsidR="003010BB" w:rsidRPr="0021782D" w:rsidRDefault="003010BB" w:rsidP="0021782D">
      <w:pPr>
        <w:spacing w:after="0"/>
        <w:rPr>
          <w:rFonts w:asciiTheme="majorHAnsi" w:hAnsiTheme="majorHAnsi" w:cstheme="majorHAnsi"/>
          <w:b/>
          <w:bCs/>
          <w:sz w:val="16"/>
          <w:szCs w:val="16"/>
        </w:rPr>
      </w:pPr>
      <w:r w:rsidRPr="0021782D">
        <w:rPr>
          <w:rFonts w:asciiTheme="majorHAnsi" w:hAnsiTheme="majorHAnsi" w:cstheme="majorHAnsi"/>
          <w:b/>
          <w:bCs/>
          <w:sz w:val="16"/>
          <w:szCs w:val="16"/>
        </w:rPr>
        <w:t xml:space="preserve"> Module 5: Safety &amp; Emergency Management</w:t>
      </w:r>
    </w:p>
    <w:p w:rsidR="003010BB" w:rsidRPr="0021782D" w:rsidRDefault="003010BB" w:rsidP="0021782D">
      <w:pPr>
        <w:numPr>
          <w:ilvl w:val="0"/>
          <w:numId w:val="7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गैस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सिलेंडर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हैंडलिंग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एवं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स्टोरेज</w:t>
      </w:r>
    </w:p>
    <w:p w:rsidR="003010BB" w:rsidRPr="0021782D" w:rsidRDefault="003010BB" w:rsidP="0021782D">
      <w:pPr>
        <w:numPr>
          <w:ilvl w:val="0"/>
          <w:numId w:val="7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ऑक्सीजन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रिच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एरिया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से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संबंधित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जोखिम</w:t>
      </w:r>
    </w:p>
    <w:p w:rsidR="003010BB" w:rsidRPr="0021782D" w:rsidRDefault="003010BB" w:rsidP="0021782D">
      <w:pPr>
        <w:numPr>
          <w:ilvl w:val="0"/>
          <w:numId w:val="7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Explosion, Fire &amp; Leakage Precautions</w:t>
      </w:r>
    </w:p>
    <w:p w:rsidR="003010BB" w:rsidRPr="0021782D" w:rsidRDefault="003010BB" w:rsidP="0021782D">
      <w:pPr>
        <w:numPr>
          <w:ilvl w:val="0"/>
          <w:numId w:val="7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Emergency Shutdown SOP &amp; Reporting</w:t>
      </w:r>
    </w:p>
    <w:p w:rsidR="0021782D" w:rsidRPr="00032C36" w:rsidRDefault="0021782D" w:rsidP="0021782D">
      <w:pPr>
        <w:spacing w:after="0"/>
        <w:ind w:left="720"/>
        <w:rPr>
          <w:rFonts w:asciiTheme="majorHAnsi" w:hAnsiTheme="majorHAnsi" w:cstheme="majorHAnsi"/>
          <w:sz w:val="6"/>
          <w:szCs w:val="6"/>
        </w:rPr>
      </w:pPr>
    </w:p>
    <w:p w:rsidR="003010BB" w:rsidRPr="0021782D" w:rsidRDefault="0021782D" w:rsidP="0021782D">
      <w:pPr>
        <w:spacing w:after="0" w:line="240" w:lineRule="auto"/>
        <w:outlineLvl w:val="2"/>
        <w:rPr>
          <w:rFonts w:asciiTheme="majorHAnsi" w:eastAsia="Times New Roman" w:hAnsiTheme="majorHAnsi" w:cstheme="majorHAnsi"/>
          <w:b/>
          <w:bCs/>
          <w:sz w:val="16"/>
          <w:szCs w:val="16"/>
          <w:lang w:eastAsia="en-IN" w:bidi="hi-IN"/>
        </w:rPr>
      </w:pPr>
      <w:r w:rsidRPr="0021782D">
        <w:rPr>
          <w:rFonts w:ascii="Nirmala UI" w:eastAsia="Times New Roman" w:hAnsi="Nirmala UI" w:cs="Nirmala UI"/>
          <w:b/>
          <w:bCs/>
          <w:sz w:val="16"/>
          <w:szCs w:val="16"/>
          <w:lang w:eastAsia="en-IN" w:bidi="hi-IN"/>
        </w:rPr>
        <w:t xml:space="preserve">     </w:t>
      </w:r>
      <w:r w:rsidR="003010BB" w:rsidRPr="0021782D">
        <w:rPr>
          <w:rFonts w:ascii="Nirmala UI" w:eastAsia="Times New Roman" w:hAnsi="Nirmala UI" w:cs="Nirmala UI" w:hint="cs"/>
          <w:b/>
          <w:bCs/>
          <w:sz w:val="16"/>
          <w:szCs w:val="16"/>
          <w:cs/>
          <w:lang w:eastAsia="en-IN" w:bidi="hi-IN"/>
        </w:rPr>
        <w:t>कोर्स</w:t>
      </w:r>
      <w:r w:rsidR="003010BB" w:rsidRPr="0021782D">
        <w:rPr>
          <w:rFonts w:asciiTheme="majorHAnsi" w:eastAsia="Times New Roman" w:hAnsiTheme="majorHAnsi" w:cstheme="majorHAnsi"/>
          <w:b/>
          <w:bCs/>
          <w:sz w:val="16"/>
          <w:szCs w:val="16"/>
          <w:cs/>
          <w:lang w:eastAsia="en-IN" w:bidi="hi-IN"/>
        </w:rPr>
        <w:t xml:space="preserve"> </w:t>
      </w:r>
      <w:r w:rsidR="003010BB" w:rsidRPr="0021782D">
        <w:rPr>
          <w:rFonts w:ascii="Nirmala UI" w:eastAsia="Times New Roman" w:hAnsi="Nirmala UI" w:cs="Nirmala UI" w:hint="cs"/>
          <w:b/>
          <w:bCs/>
          <w:sz w:val="16"/>
          <w:szCs w:val="16"/>
          <w:cs/>
          <w:lang w:eastAsia="en-IN" w:bidi="hi-IN"/>
        </w:rPr>
        <w:t>की</w:t>
      </w:r>
      <w:r w:rsidR="003010BB" w:rsidRPr="0021782D">
        <w:rPr>
          <w:rFonts w:asciiTheme="majorHAnsi" w:eastAsia="Times New Roman" w:hAnsiTheme="majorHAnsi" w:cstheme="majorHAnsi"/>
          <w:b/>
          <w:bCs/>
          <w:sz w:val="16"/>
          <w:szCs w:val="16"/>
          <w:cs/>
          <w:lang w:eastAsia="en-IN" w:bidi="hi-IN"/>
        </w:rPr>
        <w:t xml:space="preserve"> </w:t>
      </w:r>
      <w:r w:rsidR="003010BB" w:rsidRPr="0021782D">
        <w:rPr>
          <w:rFonts w:ascii="Nirmala UI" w:eastAsia="Times New Roman" w:hAnsi="Nirmala UI" w:cs="Nirmala UI" w:hint="cs"/>
          <w:b/>
          <w:bCs/>
          <w:sz w:val="16"/>
          <w:szCs w:val="16"/>
          <w:cs/>
          <w:lang w:eastAsia="en-IN" w:bidi="hi-IN"/>
        </w:rPr>
        <w:t>अवधि</w:t>
      </w:r>
    </w:p>
    <w:p w:rsidR="003010BB" w:rsidRPr="0021782D" w:rsidRDefault="003010BB" w:rsidP="0021782D">
      <w:pPr>
        <w:pStyle w:val="ListParagraph"/>
        <w:numPr>
          <w:ilvl w:val="0"/>
          <w:numId w:val="7"/>
        </w:numPr>
        <w:tabs>
          <w:tab w:val="clear" w:pos="720"/>
          <w:tab w:val="num" w:pos="567"/>
        </w:tabs>
        <w:spacing w:after="0" w:line="240" w:lineRule="auto"/>
        <w:rPr>
          <w:rFonts w:asciiTheme="majorHAnsi" w:eastAsia="Times New Roman" w:hAnsiTheme="majorHAnsi" w:cstheme="majorHAnsi"/>
          <w:sz w:val="16"/>
          <w:szCs w:val="16"/>
          <w:lang w:eastAsia="en-IN" w:bidi="hi-IN"/>
        </w:rPr>
      </w:pPr>
      <w:r w:rsidRPr="0021782D">
        <w:rPr>
          <w:rFonts w:ascii="Nirmala UI" w:eastAsia="Times New Roman" w:hAnsi="Nirmala UI" w:cs="Nirmala UI" w:hint="cs"/>
          <w:sz w:val="16"/>
          <w:szCs w:val="16"/>
          <w:cs/>
          <w:lang w:eastAsia="en-IN" w:bidi="hi-IN"/>
        </w:rPr>
        <w:t>कोर्स</w:t>
      </w:r>
      <w:r w:rsidRPr="0021782D">
        <w:rPr>
          <w:rFonts w:asciiTheme="majorHAnsi" w:eastAsia="Times New Roman" w:hAnsiTheme="majorHAnsi" w:cstheme="majorHAnsi"/>
          <w:sz w:val="16"/>
          <w:szCs w:val="16"/>
          <w:cs/>
          <w:lang w:eastAsia="en-IN" w:bidi="hi-IN"/>
        </w:rPr>
        <w:t xml:space="preserve"> </w:t>
      </w:r>
      <w:r w:rsidRPr="0021782D">
        <w:rPr>
          <w:rFonts w:ascii="Nirmala UI" w:eastAsia="Times New Roman" w:hAnsi="Nirmala UI" w:cs="Nirmala UI" w:hint="cs"/>
          <w:sz w:val="16"/>
          <w:szCs w:val="16"/>
          <w:cs/>
          <w:lang w:eastAsia="en-IN" w:bidi="hi-IN"/>
        </w:rPr>
        <w:t>आपकी</w:t>
      </w:r>
      <w:r w:rsidRPr="0021782D">
        <w:rPr>
          <w:rFonts w:asciiTheme="majorHAnsi" w:eastAsia="Times New Roman" w:hAnsiTheme="majorHAnsi" w:cstheme="majorHAnsi"/>
          <w:sz w:val="16"/>
          <w:szCs w:val="16"/>
          <w:cs/>
          <w:lang w:eastAsia="en-IN" w:bidi="hi-IN"/>
        </w:rPr>
        <w:t xml:space="preserve"> </w:t>
      </w:r>
      <w:r w:rsidRPr="0021782D">
        <w:rPr>
          <w:rFonts w:ascii="Nirmala UI" w:eastAsia="Times New Roman" w:hAnsi="Nirmala UI" w:cs="Nirmala UI" w:hint="cs"/>
          <w:sz w:val="16"/>
          <w:szCs w:val="16"/>
          <w:cs/>
          <w:lang w:eastAsia="en-IN" w:bidi="hi-IN"/>
        </w:rPr>
        <w:t>आवश्यकता</w:t>
      </w:r>
      <w:r w:rsidRPr="0021782D">
        <w:rPr>
          <w:rFonts w:asciiTheme="majorHAnsi" w:eastAsia="Times New Roman" w:hAnsiTheme="majorHAnsi" w:cstheme="majorHAnsi"/>
          <w:sz w:val="16"/>
          <w:szCs w:val="16"/>
          <w:cs/>
          <w:lang w:eastAsia="en-IN" w:bidi="hi-IN"/>
        </w:rPr>
        <w:t xml:space="preserve"> </w:t>
      </w:r>
      <w:r w:rsidRPr="0021782D">
        <w:rPr>
          <w:rFonts w:ascii="Nirmala UI" w:eastAsia="Times New Roman" w:hAnsi="Nirmala UI" w:cs="Nirmala UI" w:hint="cs"/>
          <w:sz w:val="16"/>
          <w:szCs w:val="16"/>
          <w:cs/>
          <w:lang w:eastAsia="en-IN" w:bidi="hi-IN"/>
        </w:rPr>
        <w:t>के</w:t>
      </w:r>
      <w:r w:rsidRPr="0021782D">
        <w:rPr>
          <w:rFonts w:asciiTheme="majorHAnsi" w:eastAsia="Times New Roman" w:hAnsiTheme="majorHAnsi" w:cstheme="majorHAnsi"/>
          <w:sz w:val="16"/>
          <w:szCs w:val="16"/>
          <w:cs/>
          <w:lang w:eastAsia="en-IN" w:bidi="hi-IN"/>
        </w:rPr>
        <w:t xml:space="preserve"> </w:t>
      </w:r>
      <w:r w:rsidRPr="0021782D">
        <w:rPr>
          <w:rFonts w:ascii="Nirmala UI" w:eastAsia="Times New Roman" w:hAnsi="Nirmala UI" w:cs="Nirmala UI" w:hint="cs"/>
          <w:sz w:val="16"/>
          <w:szCs w:val="16"/>
          <w:cs/>
          <w:lang w:eastAsia="en-IN" w:bidi="hi-IN"/>
        </w:rPr>
        <w:t>अनुसार</w:t>
      </w:r>
      <w:r w:rsidRPr="0021782D">
        <w:rPr>
          <w:rFonts w:asciiTheme="majorHAnsi" w:eastAsia="Times New Roman" w:hAnsiTheme="majorHAnsi" w:cstheme="majorHAnsi"/>
          <w:sz w:val="16"/>
          <w:szCs w:val="16"/>
          <w:cs/>
          <w:lang w:eastAsia="en-IN" w:bidi="hi-IN"/>
        </w:rPr>
        <w:t xml:space="preserve"> </w:t>
      </w:r>
      <w:r w:rsidRPr="0021782D">
        <w:rPr>
          <w:rFonts w:ascii="Nirmala UI" w:eastAsia="Times New Roman" w:hAnsi="Nirmala UI" w:cs="Nirmala UI" w:hint="cs"/>
          <w:sz w:val="16"/>
          <w:szCs w:val="16"/>
          <w:cs/>
          <w:lang w:eastAsia="en-IN" w:bidi="hi-IN"/>
        </w:rPr>
        <w:t>उपलब्ध</w:t>
      </w:r>
      <w:r w:rsidRPr="0021782D">
        <w:rPr>
          <w:rFonts w:asciiTheme="majorHAnsi" w:eastAsia="Times New Roman" w:hAnsiTheme="majorHAnsi" w:cstheme="majorHAnsi"/>
          <w:sz w:val="16"/>
          <w:szCs w:val="16"/>
          <w:cs/>
          <w:lang w:eastAsia="en-IN" w:bidi="hi-IN"/>
        </w:rPr>
        <w:t>:</w:t>
      </w:r>
    </w:p>
    <w:p w:rsidR="0021782D" w:rsidRPr="00032C36" w:rsidRDefault="0021782D" w:rsidP="0021782D">
      <w:pPr>
        <w:pStyle w:val="ListParagraph"/>
        <w:spacing w:after="0" w:line="240" w:lineRule="auto"/>
        <w:rPr>
          <w:rFonts w:asciiTheme="majorHAnsi" w:eastAsia="Times New Roman" w:hAnsiTheme="majorHAnsi" w:cstheme="majorHAnsi"/>
          <w:sz w:val="10"/>
          <w:szCs w:val="10"/>
          <w:lang w:eastAsia="en-IN" w:bidi="hi-IN"/>
        </w:rPr>
      </w:pPr>
    </w:p>
    <w:tbl>
      <w:tblPr>
        <w:tblW w:w="0" w:type="auto"/>
        <w:tblCellSpacing w:w="15" w:type="dxa"/>
        <w:tblInd w:w="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6"/>
        <w:gridCol w:w="535"/>
      </w:tblGrid>
      <w:tr w:rsidR="003010BB" w:rsidRPr="0021782D" w:rsidTr="0021782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010BB" w:rsidRPr="0021782D" w:rsidRDefault="003010BB" w:rsidP="0021782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n-IN" w:bidi="hi-IN"/>
              </w:rPr>
            </w:pPr>
            <w:r w:rsidRPr="0021782D">
              <w:rPr>
                <w:rFonts w:ascii="Nirmala UI" w:eastAsia="Times New Roman" w:hAnsi="Nirmala UI" w:cs="Nirmala UI" w:hint="cs"/>
                <w:b/>
                <w:bCs/>
                <w:sz w:val="16"/>
                <w:szCs w:val="16"/>
                <w:cs/>
                <w:lang w:eastAsia="en-IN" w:bidi="hi-IN"/>
              </w:rPr>
              <w:t>प्रकार</w:t>
            </w:r>
          </w:p>
        </w:tc>
        <w:tc>
          <w:tcPr>
            <w:tcW w:w="0" w:type="auto"/>
            <w:vAlign w:val="center"/>
            <w:hideMark/>
          </w:tcPr>
          <w:p w:rsidR="003010BB" w:rsidRPr="0021782D" w:rsidRDefault="003010BB" w:rsidP="0021782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n-IN" w:bidi="hi-IN"/>
              </w:rPr>
            </w:pPr>
            <w:r w:rsidRPr="0021782D">
              <w:rPr>
                <w:rFonts w:ascii="Nirmala UI" w:eastAsia="Times New Roman" w:hAnsi="Nirmala UI" w:cs="Nirmala UI" w:hint="cs"/>
                <w:b/>
                <w:bCs/>
                <w:sz w:val="16"/>
                <w:szCs w:val="16"/>
                <w:cs/>
                <w:lang w:eastAsia="en-IN" w:bidi="hi-IN"/>
              </w:rPr>
              <w:t>अवधि</w:t>
            </w:r>
          </w:p>
        </w:tc>
      </w:tr>
      <w:tr w:rsidR="003010BB" w:rsidRPr="0021782D" w:rsidTr="0021782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010BB" w:rsidRPr="0021782D" w:rsidRDefault="003010BB" w:rsidP="0021782D">
            <w:pPr>
              <w:spacing w:after="0" w:line="240" w:lineRule="auto"/>
              <w:ind w:left="-50" w:firstLine="50"/>
              <w:rPr>
                <w:rFonts w:asciiTheme="majorHAnsi" w:eastAsia="Times New Roman" w:hAnsiTheme="majorHAnsi" w:cstheme="majorHAnsi"/>
                <w:sz w:val="16"/>
                <w:szCs w:val="16"/>
                <w:lang w:eastAsia="en-IN" w:bidi="hi-IN"/>
              </w:rPr>
            </w:pPr>
            <w:r w:rsidRPr="0021782D">
              <w:rPr>
                <w:rFonts w:ascii="Nirmala UI" w:eastAsia="Times New Roman" w:hAnsi="Nirmala UI" w:cs="Nirmala UI" w:hint="cs"/>
                <w:sz w:val="16"/>
                <w:szCs w:val="16"/>
                <w:cs/>
                <w:lang w:eastAsia="en-IN" w:bidi="hi-IN"/>
              </w:rPr>
              <w:t>बेसिक</w:t>
            </w:r>
            <w:r w:rsidRPr="0021782D">
              <w:rPr>
                <w:rFonts w:asciiTheme="majorHAnsi" w:eastAsia="Times New Roman" w:hAnsiTheme="majorHAnsi" w:cstheme="majorHAnsi"/>
                <w:sz w:val="16"/>
                <w:szCs w:val="16"/>
                <w:cs/>
                <w:lang w:eastAsia="en-IN" w:bidi="hi-IN"/>
              </w:rPr>
              <w:t xml:space="preserve"> </w:t>
            </w:r>
            <w:r w:rsidRPr="0021782D">
              <w:rPr>
                <w:rFonts w:ascii="Nirmala UI" w:eastAsia="Times New Roman" w:hAnsi="Nirmala UI" w:cs="Nirmala UI" w:hint="cs"/>
                <w:sz w:val="16"/>
                <w:szCs w:val="16"/>
                <w:cs/>
                <w:lang w:eastAsia="en-IN" w:bidi="hi-IN"/>
              </w:rPr>
              <w:t>ट्रेनिंग</w:t>
            </w:r>
          </w:p>
        </w:tc>
        <w:tc>
          <w:tcPr>
            <w:tcW w:w="0" w:type="auto"/>
            <w:vAlign w:val="center"/>
            <w:hideMark/>
          </w:tcPr>
          <w:p w:rsidR="003010BB" w:rsidRPr="0021782D" w:rsidRDefault="003010BB" w:rsidP="0021782D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eastAsia="en-IN" w:bidi="hi-IN"/>
              </w:rPr>
            </w:pPr>
            <w:r w:rsidRPr="0021782D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n-IN" w:bidi="hi-IN"/>
              </w:rPr>
              <w:t xml:space="preserve">20 </w:t>
            </w:r>
            <w:r w:rsidRPr="0021782D">
              <w:rPr>
                <w:rFonts w:ascii="Nirmala UI" w:eastAsia="Times New Roman" w:hAnsi="Nirmala UI" w:cs="Nirmala UI" w:hint="cs"/>
                <w:b/>
                <w:bCs/>
                <w:sz w:val="16"/>
                <w:szCs w:val="16"/>
                <w:cs/>
                <w:lang w:eastAsia="en-IN" w:bidi="hi-IN"/>
              </w:rPr>
              <w:t>दिन</w:t>
            </w:r>
          </w:p>
        </w:tc>
      </w:tr>
      <w:tr w:rsidR="003010BB" w:rsidRPr="0021782D" w:rsidTr="0021782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010BB" w:rsidRPr="0021782D" w:rsidRDefault="003010BB" w:rsidP="0021782D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eastAsia="en-IN" w:bidi="hi-IN"/>
              </w:rPr>
            </w:pPr>
            <w:r w:rsidRPr="0021782D">
              <w:rPr>
                <w:rFonts w:ascii="Nirmala UI" w:eastAsia="Times New Roman" w:hAnsi="Nirmala UI" w:cs="Nirmala UI" w:hint="cs"/>
                <w:sz w:val="16"/>
                <w:szCs w:val="16"/>
                <w:cs/>
                <w:lang w:eastAsia="en-IN" w:bidi="hi-IN"/>
              </w:rPr>
              <w:t>एडवांस</w:t>
            </w:r>
            <w:r w:rsidRPr="0021782D">
              <w:rPr>
                <w:rFonts w:asciiTheme="majorHAnsi" w:eastAsia="Times New Roman" w:hAnsiTheme="majorHAnsi" w:cstheme="majorHAnsi"/>
                <w:sz w:val="16"/>
                <w:szCs w:val="16"/>
                <w:cs/>
                <w:lang w:eastAsia="en-IN" w:bidi="hi-IN"/>
              </w:rPr>
              <w:t xml:space="preserve"> </w:t>
            </w:r>
            <w:r w:rsidRPr="0021782D">
              <w:rPr>
                <w:rFonts w:ascii="Nirmala UI" w:eastAsia="Times New Roman" w:hAnsi="Nirmala UI" w:cs="Nirmala UI" w:hint="cs"/>
                <w:sz w:val="16"/>
                <w:szCs w:val="16"/>
                <w:cs/>
                <w:lang w:eastAsia="en-IN" w:bidi="hi-IN"/>
              </w:rPr>
              <w:t>ट्रेनिंग</w:t>
            </w:r>
          </w:p>
        </w:tc>
        <w:tc>
          <w:tcPr>
            <w:tcW w:w="0" w:type="auto"/>
            <w:vAlign w:val="center"/>
            <w:hideMark/>
          </w:tcPr>
          <w:p w:rsidR="003010BB" w:rsidRPr="0021782D" w:rsidRDefault="003010BB" w:rsidP="0021782D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eastAsia="en-IN" w:bidi="hi-IN"/>
              </w:rPr>
            </w:pPr>
            <w:r w:rsidRPr="0021782D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n-IN" w:bidi="hi-IN"/>
              </w:rPr>
              <w:t xml:space="preserve">10 </w:t>
            </w:r>
            <w:r w:rsidRPr="0021782D">
              <w:rPr>
                <w:rFonts w:ascii="Nirmala UI" w:eastAsia="Times New Roman" w:hAnsi="Nirmala UI" w:cs="Nirmala UI" w:hint="cs"/>
                <w:b/>
                <w:bCs/>
                <w:sz w:val="16"/>
                <w:szCs w:val="16"/>
                <w:cs/>
                <w:lang w:eastAsia="en-IN" w:bidi="hi-IN"/>
              </w:rPr>
              <w:t>दिन</w:t>
            </w:r>
          </w:p>
        </w:tc>
      </w:tr>
      <w:tr w:rsidR="003010BB" w:rsidRPr="0021782D" w:rsidTr="0021782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010BB" w:rsidRPr="0021782D" w:rsidRDefault="003010BB" w:rsidP="0021782D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eastAsia="en-IN" w:bidi="hi-IN"/>
              </w:rPr>
            </w:pPr>
            <w:r w:rsidRPr="0021782D">
              <w:rPr>
                <w:rFonts w:ascii="Nirmala UI" w:eastAsia="Times New Roman" w:hAnsi="Nirmala UI" w:cs="Nirmala UI" w:hint="cs"/>
                <w:sz w:val="16"/>
                <w:szCs w:val="16"/>
                <w:cs/>
                <w:lang w:eastAsia="en-IN" w:bidi="hi-IN"/>
              </w:rPr>
              <w:t>प्रैक्टिकल</w:t>
            </w:r>
            <w:r w:rsidRPr="0021782D">
              <w:rPr>
                <w:rFonts w:asciiTheme="majorHAnsi" w:eastAsia="Times New Roman" w:hAnsiTheme="majorHAnsi" w:cstheme="majorHAnsi"/>
                <w:sz w:val="16"/>
                <w:szCs w:val="16"/>
                <w:cs/>
                <w:lang w:eastAsia="en-IN" w:bidi="hi-IN"/>
              </w:rPr>
              <w:t xml:space="preserve"> </w:t>
            </w:r>
            <w:r w:rsidRPr="0021782D">
              <w:rPr>
                <w:rFonts w:ascii="Nirmala UI" w:eastAsia="Times New Roman" w:hAnsi="Nirmala UI" w:cs="Nirmala UI" w:hint="cs"/>
                <w:sz w:val="16"/>
                <w:szCs w:val="16"/>
                <w:cs/>
                <w:lang w:eastAsia="en-IN" w:bidi="hi-IN"/>
              </w:rPr>
              <w:t>कोर्स</w:t>
            </w:r>
          </w:p>
        </w:tc>
        <w:tc>
          <w:tcPr>
            <w:tcW w:w="0" w:type="auto"/>
            <w:vAlign w:val="center"/>
            <w:hideMark/>
          </w:tcPr>
          <w:p w:rsidR="003010BB" w:rsidRPr="0021782D" w:rsidRDefault="003010BB" w:rsidP="0021782D">
            <w:pPr>
              <w:spacing w:after="0" w:line="240" w:lineRule="auto"/>
              <w:rPr>
                <w:rFonts w:asciiTheme="majorHAnsi" w:eastAsia="Times New Roman" w:hAnsiTheme="majorHAnsi" w:cstheme="majorHAnsi"/>
                <w:sz w:val="16"/>
                <w:szCs w:val="16"/>
                <w:lang w:eastAsia="en-IN" w:bidi="hi-IN"/>
              </w:rPr>
            </w:pPr>
            <w:r w:rsidRPr="0021782D">
              <w:rPr>
                <w:rFonts w:asciiTheme="majorHAnsi" w:eastAsia="Times New Roman" w:hAnsiTheme="majorHAnsi" w:cstheme="majorHAnsi"/>
                <w:b/>
                <w:bCs/>
                <w:sz w:val="16"/>
                <w:szCs w:val="16"/>
                <w:lang w:eastAsia="en-IN" w:bidi="hi-IN"/>
              </w:rPr>
              <w:t xml:space="preserve">30 </w:t>
            </w:r>
            <w:r w:rsidRPr="0021782D">
              <w:rPr>
                <w:rFonts w:ascii="Nirmala UI" w:eastAsia="Times New Roman" w:hAnsi="Nirmala UI" w:cs="Nirmala UI" w:hint="cs"/>
                <w:b/>
                <w:bCs/>
                <w:sz w:val="16"/>
                <w:szCs w:val="16"/>
                <w:cs/>
                <w:lang w:eastAsia="en-IN" w:bidi="hi-IN"/>
              </w:rPr>
              <w:t>दिन</w:t>
            </w:r>
          </w:p>
        </w:tc>
      </w:tr>
    </w:tbl>
    <w:p w:rsidR="0021782D" w:rsidRPr="0021782D" w:rsidRDefault="0021782D" w:rsidP="0021782D">
      <w:pPr>
        <w:pStyle w:val="ListParagraph"/>
        <w:spacing w:after="0" w:line="240" w:lineRule="auto"/>
        <w:rPr>
          <w:rFonts w:asciiTheme="majorHAnsi" w:eastAsia="Times New Roman" w:hAnsiTheme="majorHAnsi" w:cstheme="majorHAnsi"/>
          <w:sz w:val="6"/>
          <w:szCs w:val="6"/>
          <w:lang w:eastAsia="en-IN" w:bidi="hi-IN"/>
        </w:rPr>
      </w:pPr>
    </w:p>
    <w:p w:rsidR="003010BB" w:rsidRPr="0021782D" w:rsidRDefault="003010BB" w:rsidP="0021782D">
      <w:pPr>
        <w:pStyle w:val="ListParagraph"/>
        <w:numPr>
          <w:ilvl w:val="0"/>
          <w:numId w:val="7"/>
        </w:numPr>
        <w:tabs>
          <w:tab w:val="clear" w:pos="720"/>
          <w:tab w:val="num" w:pos="567"/>
        </w:tabs>
        <w:spacing w:after="0" w:line="240" w:lineRule="auto"/>
        <w:rPr>
          <w:rFonts w:asciiTheme="majorHAnsi" w:eastAsia="Times New Roman" w:hAnsiTheme="majorHAnsi" w:cstheme="majorHAnsi"/>
          <w:sz w:val="16"/>
          <w:szCs w:val="16"/>
          <w:lang w:eastAsia="en-IN" w:bidi="hi-IN"/>
        </w:rPr>
      </w:pPr>
      <w:r w:rsidRPr="0021782D">
        <w:rPr>
          <w:rFonts w:asciiTheme="majorHAnsi" w:eastAsia="Times New Roman" w:hAnsiTheme="majorHAnsi" w:cstheme="majorHAnsi"/>
          <w:sz w:val="16"/>
          <w:szCs w:val="16"/>
          <w:lang w:eastAsia="en-IN" w:bidi="hi-IN"/>
        </w:rPr>
        <w:t xml:space="preserve"> </w:t>
      </w:r>
      <w:r w:rsidRPr="0021782D">
        <w:rPr>
          <w:rFonts w:ascii="Nirmala UI" w:eastAsia="Times New Roman" w:hAnsi="Nirmala UI" w:cs="Nirmala UI" w:hint="cs"/>
          <w:b/>
          <w:bCs/>
          <w:sz w:val="16"/>
          <w:szCs w:val="16"/>
          <w:cs/>
          <w:lang w:eastAsia="en-IN" w:bidi="hi-IN"/>
        </w:rPr>
        <w:t>कुल</w:t>
      </w:r>
      <w:r w:rsidRPr="0021782D">
        <w:rPr>
          <w:rFonts w:asciiTheme="majorHAnsi" w:eastAsia="Times New Roman" w:hAnsiTheme="majorHAnsi" w:cstheme="majorHAnsi"/>
          <w:b/>
          <w:bCs/>
          <w:sz w:val="16"/>
          <w:szCs w:val="16"/>
          <w:cs/>
          <w:lang w:eastAsia="en-IN" w:bidi="hi-IN"/>
        </w:rPr>
        <w:t xml:space="preserve"> </w:t>
      </w:r>
      <w:r w:rsidRPr="0021782D">
        <w:rPr>
          <w:rFonts w:ascii="Nirmala UI" w:eastAsia="Times New Roman" w:hAnsi="Nirmala UI" w:cs="Nirmala UI" w:hint="cs"/>
          <w:b/>
          <w:bCs/>
          <w:sz w:val="16"/>
          <w:szCs w:val="16"/>
          <w:cs/>
          <w:lang w:eastAsia="en-IN" w:bidi="hi-IN"/>
        </w:rPr>
        <w:t>अवधि</w:t>
      </w:r>
      <w:r w:rsidRPr="0021782D">
        <w:rPr>
          <w:rFonts w:asciiTheme="majorHAnsi" w:eastAsia="Times New Roman" w:hAnsiTheme="majorHAnsi" w:cstheme="majorHAnsi"/>
          <w:b/>
          <w:bCs/>
          <w:sz w:val="16"/>
          <w:szCs w:val="16"/>
          <w:cs/>
          <w:lang w:eastAsia="en-IN" w:bidi="hi-IN"/>
        </w:rPr>
        <w:t xml:space="preserve">: </w:t>
      </w:r>
      <w:r w:rsidRPr="0021782D">
        <w:rPr>
          <w:rFonts w:asciiTheme="majorHAnsi" w:eastAsia="Times New Roman" w:hAnsiTheme="majorHAnsi" w:cstheme="majorHAnsi"/>
          <w:b/>
          <w:bCs/>
          <w:sz w:val="16"/>
          <w:szCs w:val="16"/>
          <w:lang w:eastAsia="en-IN" w:bidi="hi-IN"/>
        </w:rPr>
        <w:t xml:space="preserve">60 </w:t>
      </w:r>
      <w:r w:rsidRPr="0021782D">
        <w:rPr>
          <w:rFonts w:ascii="Nirmala UI" w:eastAsia="Times New Roman" w:hAnsi="Nirmala UI" w:cs="Nirmala UI" w:hint="cs"/>
          <w:b/>
          <w:bCs/>
          <w:sz w:val="16"/>
          <w:szCs w:val="16"/>
          <w:cs/>
          <w:lang w:eastAsia="en-IN" w:bidi="hi-IN"/>
        </w:rPr>
        <w:t>दिन</w:t>
      </w:r>
    </w:p>
    <w:p w:rsidR="0021782D" w:rsidRPr="0021782D" w:rsidRDefault="0021782D" w:rsidP="0021782D">
      <w:pPr>
        <w:pStyle w:val="ListParagraph"/>
        <w:spacing w:after="0" w:line="240" w:lineRule="auto"/>
        <w:rPr>
          <w:rFonts w:asciiTheme="majorHAnsi" w:eastAsia="Times New Roman" w:hAnsiTheme="majorHAnsi" w:cstheme="majorHAnsi"/>
          <w:sz w:val="10"/>
          <w:szCs w:val="10"/>
          <w:lang w:eastAsia="en-IN" w:bidi="hi-IN"/>
        </w:rPr>
      </w:pPr>
    </w:p>
    <w:p w:rsidR="003010BB" w:rsidRPr="0021782D" w:rsidRDefault="003010BB" w:rsidP="0021782D">
      <w:pPr>
        <w:spacing w:after="0"/>
        <w:rPr>
          <w:rFonts w:asciiTheme="majorHAnsi" w:hAnsiTheme="majorHAnsi" w:cstheme="majorHAnsi"/>
          <w:b/>
          <w:bCs/>
          <w:sz w:val="16"/>
          <w:szCs w:val="16"/>
        </w:rPr>
      </w:pP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ट्रेनिंग</w:t>
      </w:r>
      <w:r w:rsidRPr="0021782D">
        <w:rPr>
          <w:rFonts w:asciiTheme="majorHAnsi" w:hAnsiTheme="majorHAnsi" w:cstheme="majorHAnsi"/>
          <w:b/>
          <w:bCs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की</w:t>
      </w:r>
      <w:r w:rsidRPr="0021782D">
        <w:rPr>
          <w:rFonts w:asciiTheme="majorHAnsi" w:hAnsiTheme="majorHAnsi" w:cstheme="majorHAnsi"/>
          <w:b/>
          <w:bCs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पद्धति</w:t>
      </w:r>
    </w:p>
    <w:p w:rsidR="003010BB" w:rsidRPr="0021782D" w:rsidRDefault="003010BB" w:rsidP="0021782D">
      <w:pPr>
        <w:numPr>
          <w:ilvl w:val="0"/>
          <w:numId w:val="8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थ्योरी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+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लाइव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प्रैक्टिकल</w:t>
      </w:r>
    </w:p>
    <w:p w:rsidR="003010BB" w:rsidRPr="0021782D" w:rsidRDefault="003010BB" w:rsidP="0021782D">
      <w:pPr>
        <w:numPr>
          <w:ilvl w:val="0"/>
          <w:numId w:val="8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इंस्टॉलेशन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एवं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मेंटेनेंस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डेमो</w:t>
      </w:r>
    </w:p>
    <w:p w:rsidR="003010BB" w:rsidRPr="0021782D" w:rsidRDefault="003010BB" w:rsidP="0021782D">
      <w:pPr>
        <w:numPr>
          <w:ilvl w:val="0"/>
          <w:numId w:val="8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हॉस्पिटल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Theme="majorHAnsi" w:hAnsiTheme="majorHAnsi" w:cstheme="majorHAnsi"/>
          <w:sz w:val="16"/>
          <w:szCs w:val="16"/>
        </w:rPr>
        <w:t xml:space="preserve">MGPS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सिस्टम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का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विज़िट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/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प्रैक्टिकल</w:t>
      </w:r>
    </w:p>
    <w:p w:rsidR="003010BB" w:rsidRPr="0021782D" w:rsidRDefault="003010BB" w:rsidP="0021782D">
      <w:pPr>
        <w:numPr>
          <w:ilvl w:val="0"/>
          <w:numId w:val="8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वीडियो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सेशन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+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केस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स्टडी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+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परीक्षा</w:t>
      </w:r>
    </w:p>
    <w:p w:rsidR="0021782D" w:rsidRPr="00032C36" w:rsidRDefault="0021782D" w:rsidP="0021782D">
      <w:pPr>
        <w:spacing w:after="0"/>
        <w:ind w:left="720"/>
        <w:rPr>
          <w:rFonts w:asciiTheme="majorHAnsi" w:hAnsiTheme="majorHAnsi" w:cstheme="majorHAnsi"/>
          <w:sz w:val="6"/>
          <w:szCs w:val="6"/>
        </w:rPr>
      </w:pPr>
    </w:p>
    <w:p w:rsidR="003010BB" w:rsidRPr="0021782D" w:rsidRDefault="003010BB" w:rsidP="0021782D">
      <w:pPr>
        <w:spacing w:after="0"/>
        <w:rPr>
          <w:rFonts w:asciiTheme="majorHAnsi" w:hAnsiTheme="majorHAnsi" w:cstheme="majorHAnsi"/>
          <w:b/>
          <w:bCs/>
          <w:sz w:val="16"/>
          <w:szCs w:val="16"/>
        </w:rPr>
      </w:pP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कोर्स</w:t>
      </w:r>
      <w:r w:rsidRPr="0021782D">
        <w:rPr>
          <w:rFonts w:asciiTheme="majorHAnsi" w:hAnsiTheme="majorHAnsi" w:cstheme="majorHAnsi"/>
          <w:b/>
          <w:bCs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पूरा</w:t>
      </w:r>
      <w:r w:rsidRPr="0021782D">
        <w:rPr>
          <w:rFonts w:asciiTheme="majorHAnsi" w:hAnsiTheme="majorHAnsi" w:cstheme="majorHAnsi"/>
          <w:b/>
          <w:bCs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होने</w:t>
      </w:r>
      <w:r w:rsidRPr="0021782D">
        <w:rPr>
          <w:rFonts w:asciiTheme="majorHAnsi" w:hAnsiTheme="majorHAnsi" w:cstheme="majorHAnsi"/>
          <w:b/>
          <w:bCs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पर</w:t>
      </w:r>
      <w:r w:rsidRPr="0021782D">
        <w:rPr>
          <w:rFonts w:asciiTheme="majorHAnsi" w:hAnsiTheme="majorHAnsi" w:cstheme="majorHAnsi"/>
          <w:b/>
          <w:bCs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मिलने</w:t>
      </w:r>
      <w:r w:rsidRPr="0021782D">
        <w:rPr>
          <w:rFonts w:asciiTheme="majorHAnsi" w:hAnsiTheme="majorHAnsi" w:cstheme="majorHAnsi"/>
          <w:b/>
          <w:bCs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वाली</w:t>
      </w:r>
      <w:r w:rsidRPr="0021782D">
        <w:rPr>
          <w:rFonts w:asciiTheme="majorHAnsi" w:hAnsiTheme="majorHAnsi" w:cstheme="majorHAnsi"/>
          <w:b/>
          <w:bCs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सुविधाएँ</w:t>
      </w:r>
    </w:p>
    <w:p w:rsidR="003010BB" w:rsidRPr="0021782D" w:rsidRDefault="003010BB" w:rsidP="0021782D">
      <w:pPr>
        <w:numPr>
          <w:ilvl w:val="0"/>
          <w:numId w:val="9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प्रमाण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पत्र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(</w:t>
      </w:r>
      <w:r w:rsidRPr="0021782D">
        <w:rPr>
          <w:rFonts w:asciiTheme="majorHAnsi" w:hAnsiTheme="majorHAnsi" w:cstheme="majorHAnsi"/>
          <w:sz w:val="16"/>
          <w:szCs w:val="16"/>
        </w:rPr>
        <w:t>Certificate of Completion)</w:t>
      </w:r>
    </w:p>
    <w:p w:rsidR="003010BB" w:rsidRPr="0021782D" w:rsidRDefault="003010BB" w:rsidP="0021782D">
      <w:pPr>
        <w:numPr>
          <w:ilvl w:val="0"/>
          <w:numId w:val="9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 xml:space="preserve">Job Search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में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सहायता</w:t>
      </w:r>
    </w:p>
    <w:p w:rsidR="003010BB" w:rsidRPr="0021782D" w:rsidRDefault="003010BB" w:rsidP="0021782D">
      <w:pPr>
        <w:numPr>
          <w:ilvl w:val="0"/>
          <w:numId w:val="9"/>
        </w:numPr>
        <w:tabs>
          <w:tab w:val="clear" w:pos="720"/>
          <w:tab w:val="num" w:pos="567"/>
        </w:tabs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>Safety &amp; Maintenance Standard Checklist</w:t>
      </w:r>
    </w:p>
    <w:p w:rsidR="0021782D" w:rsidRPr="00032C36" w:rsidRDefault="0021782D" w:rsidP="0021782D">
      <w:pPr>
        <w:spacing w:after="0"/>
        <w:ind w:left="720"/>
        <w:rPr>
          <w:rFonts w:asciiTheme="majorHAnsi" w:hAnsiTheme="majorHAnsi" w:cstheme="majorHAnsi"/>
          <w:sz w:val="6"/>
          <w:szCs w:val="6"/>
        </w:rPr>
      </w:pPr>
    </w:p>
    <w:p w:rsidR="003010BB" w:rsidRPr="0021782D" w:rsidRDefault="003010BB" w:rsidP="0021782D">
      <w:pPr>
        <w:spacing w:after="0"/>
        <w:rPr>
          <w:rFonts w:asciiTheme="majorHAnsi" w:hAnsiTheme="majorHAnsi" w:cstheme="majorHAnsi"/>
          <w:b/>
          <w:bCs/>
          <w:sz w:val="16"/>
          <w:szCs w:val="16"/>
        </w:rPr>
      </w:pP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विशेष</w:t>
      </w:r>
      <w:r w:rsidRPr="0021782D">
        <w:rPr>
          <w:rFonts w:asciiTheme="majorHAnsi" w:hAnsiTheme="majorHAnsi" w:cstheme="majorHAnsi"/>
          <w:b/>
          <w:bCs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b/>
          <w:bCs/>
          <w:sz w:val="16"/>
          <w:szCs w:val="16"/>
          <w:cs/>
          <w:lang w:bidi="hi-IN"/>
        </w:rPr>
        <w:t>नोट</w:t>
      </w:r>
    </w:p>
    <w:p w:rsidR="003010BB" w:rsidRPr="0021782D" w:rsidRDefault="003010BB" w:rsidP="0021782D">
      <w:pPr>
        <w:numPr>
          <w:ilvl w:val="0"/>
          <w:numId w:val="10"/>
        </w:numPr>
        <w:tabs>
          <w:tab w:val="clear" w:pos="720"/>
        </w:tabs>
        <w:spacing w:after="0"/>
        <w:ind w:left="567" w:hanging="207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 xml:space="preserve">ITI Mechanical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को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प्राथमिकता</w:t>
      </w:r>
    </w:p>
    <w:p w:rsidR="003010BB" w:rsidRPr="0021782D" w:rsidRDefault="003010BB" w:rsidP="0021782D">
      <w:pPr>
        <w:numPr>
          <w:ilvl w:val="0"/>
          <w:numId w:val="10"/>
        </w:numPr>
        <w:tabs>
          <w:tab w:val="clear" w:pos="720"/>
        </w:tabs>
        <w:spacing w:after="0"/>
        <w:ind w:left="567" w:hanging="207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 xml:space="preserve">ITI Electrical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को</w:t>
      </w:r>
      <w:r w:rsidRPr="0021782D">
        <w:rPr>
          <w:rFonts w:asciiTheme="majorHAnsi" w:hAnsiTheme="majorHAnsi" w:cstheme="majorHAnsi"/>
          <w:sz w:val="16"/>
          <w:szCs w:val="16"/>
          <w:cs/>
          <w:lang w:bidi="hi-IN"/>
        </w:rPr>
        <w:t xml:space="preserve"> </w:t>
      </w:r>
      <w:r w:rsidRPr="0021782D">
        <w:rPr>
          <w:rFonts w:ascii="Nirmala UI" w:hAnsi="Nirmala UI" w:cs="Nirmala UI" w:hint="cs"/>
          <w:sz w:val="16"/>
          <w:szCs w:val="16"/>
          <w:cs/>
          <w:lang w:bidi="hi-IN"/>
        </w:rPr>
        <w:t>प्राथमिकता</w:t>
      </w:r>
    </w:p>
    <w:p w:rsidR="003010BB" w:rsidRPr="0021782D" w:rsidRDefault="003010BB" w:rsidP="0021782D">
      <w:pPr>
        <w:spacing w:after="0"/>
        <w:rPr>
          <w:rFonts w:asciiTheme="majorHAnsi" w:hAnsiTheme="majorHAnsi" w:cstheme="majorHAnsi"/>
          <w:sz w:val="16"/>
          <w:szCs w:val="16"/>
        </w:rPr>
      </w:pPr>
      <w:r w:rsidRPr="0021782D">
        <w:rPr>
          <w:rFonts w:asciiTheme="majorHAnsi" w:hAnsiTheme="majorHAnsi" w:cstheme="majorHAnsi"/>
          <w:sz w:val="16"/>
          <w:szCs w:val="16"/>
        </w:rPr>
        <w:t xml:space="preserve"> </w:t>
      </w:r>
      <w:r w:rsidRPr="0021782D">
        <w:rPr>
          <w:rFonts w:asciiTheme="majorHAnsi" w:hAnsiTheme="majorHAnsi" w:cstheme="majorHAnsi"/>
          <w:b/>
          <w:bCs/>
          <w:sz w:val="16"/>
          <w:szCs w:val="16"/>
        </w:rPr>
        <w:t>Training Fees: ₹ 30,000/-</w:t>
      </w:r>
    </w:p>
    <w:sectPr w:rsidR="003010BB" w:rsidRPr="0021782D" w:rsidSect="0021782D">
      <w:pgSz w:w="11906" w:h="16838"/>
      <w:pgMar w:top="284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C0005"/>
    <w:multiLevelType w:val="multilevel"/>
    <w:tmpl w:val="F482E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58558A"/>
    <w:multiLevelType w:val="multilevel"/>
    <w:tmpl w:val="B8228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456030"/>
    <w:multiLevelType w:val="multilevel"/>
    <w:tmpl w:val="BD70E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434F4B"/>
    <w:multiLevelType w:val="multilevel"/>
    <w:tmpl w:val="5CC67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C33087"/>
    <w:multiLevelType w:val="multilevel"/>
    <w:tmpl w:val="E616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203FAB"/>
    <w:multiLevelType w:val="multilevel"/>
    <w:tmpl w:val="68D42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D47C7D"/>
    <w:multiLevelType w:val="multilevel"/>
    <w:tmpl w:val="31B65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812B7A"/>
    <w:multiLevelType w:val="multilevel"/>
    <w:tmpl w:val="4DF4E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5F2416"/>
    <w:multiLevelType w:val="multilevel"/>
    <w:tmpl w:val="3BB04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AB25310"/>
    <w:multiLevelType w:val="multilevel"/>
    <w:tmpl w:val="A68A6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7"/>
  </w:num>
  <w:num w:numId="5">
    <w:abstractNumId w:val="1"/>
  </w:num>
  <w:num w:numId="6">
    <w:abstractNumId w:val="3"/>
  </w:num>
  <w:num w:numId="7">
    <w:abstractNumId w:val="0"/>
  </w:num>
  <w:num w:numId="8">
    <w:abstractNumId w:val="4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0BB"/>
    <w:rsid w:val="00032C36"/>
    <w:rsid w:val="000E2178"/>
    <w:rsid w:val="0021782D"/>
    <w:rsid w:val="003010BB"/>
    <w:rsid w:val="00841160"/>
    <w:rsid w:val="00D01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CDE21"/>
  <w15:chartTrackingRefBased/>
  <w15:docId w15:val="{80595CCB-AF26-4172-ACCE-3D10D2320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010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010BB"/>
    <w:rPr>
      <w:rFonts w:ascii="Times New Roman" w:eastAsia="Times New Roman" w:hAnsi="Times New Roman" w:cs="Times New Roman"/>
      <w:b/>
      <w:bCs/>
      <w:sz w:val="27"/>
      <w:szCs w:val="27"/>
      <w:lang w:eastAsia="en-IN" w:bidi="hi-IN"/>
    </w:rPr>
  </w:style>
  <w:style w:type="character" w:styleId="Strong">
    <w:name w:val="Strong"/>
    <w:basedOn w:val="DefaultParagraphFont"/>
    <w:uiPriority w:val="22"/>
    <w:qFormat/>
    <w:rsid w:val="003010B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01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  <w:style w:type="paragraph" w:styleId="ListParagraph">
    <w:name w:val="List Paragraph"/>
    <w:basedOn w:val="Normal"/>
    <w:uiPriority w:val="34"/>
    <w:qFormat/>
    <w:rsid w:val="003010B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21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1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95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6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4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83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20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verma</dc:creator>
  <cp:keywords/>
  <dc:description/>
  <cp:lastModifiedBy>rushrim529@gmail.com</cp:lastModifiedBy>
  <cp:revision>2</cp:revision>
  <cp:lastPrinted>2025-11-24T10:26:00Z</cp:lastPrinted>
  <dcterms:created xsi:type="dcterms:W3CDTF">2025-11-24T10:27:00Z</dcterms:created>
  <dcterms:modified xsi:type="dcterms:W3CDTF">2025-11-24T10:27:00Z</dcterms:modified>
</cp:coreProperties>
</file>